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DD6C1">
      <w:pPr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现场踏勘确认书</w:t>
      </w:r>
    </w:p>
    <w:p w14:paraId="268D588B">
      <w:pPr>
        <w:jc w:val="center"/>
        <w:rPr>
          <w:b/>
          <w:sz w:val="44"/>
          <w:szCs w:val="44"/>
        </w:rPr>
      </w:pPr>
    </w:p>
    <w:p w14:paraId="74BB5FB7">
      <w:pPr>
        <w:snapToGrid w:val="0"/>
        <w:spacing w:line="360" w:lineRule="auto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：</w:t>
      </w:r>
    </w:p>
    <w:p w14:paraId="60575E7E">
      <w:pPr>
        <w:autoSpaceDE w:val="0"/>
        <w:autoSpaceDN w:val="0"/>
        <w:adjustRightInd w:val="0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就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单县贾宋庄小区商铺转让项目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  <w:u w:val="single"/>
          <w:lang w:val="en-US" w:eastAsia="zh-CN"/>
        </w:rPr>
        <w:t>（项目编号：HZCQ26014）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挂</w:t>
      </w:r>
      <w:r>
        <w:rPr>
          <w:rFonts w:hint="eastAsia" w:ascii="仿宋" w:hAnsi="仿宋" w:eastAsia="仿宋" w:cs="宋体"/>
          <w:kern w:val="0"/>
          <w:sz w:val="32"/>
          <w:szCs w:val="32"/>
        </w:rPr>
        <w:t>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32"/>
          <w:szCs w:val="32"/>
        </w:rPr>
        <w:t>现场进行实地勘察。</w:t>
      </w:r>
    </w:p>
    <w:p w14:paraId="0604AA9F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经勘察，本公司（本人）确认如下：</w:t>
      </w:r>
    </w:p>
    <w:p w14:paraId="12827266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一、本公司（本人）已对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范围之内，标的损坏程度、缺失程度等各种特殊情况均已经充分了解。</w:t>
      </w:r>
    </w:p>
    <w:p w14:paraId="74C91D54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二、本公司（本人）确认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方已充分履行了告知义务。</w:t>
      </w:r>
      <w:r>
        <w:rPr>
          <w:rFonts w:ascii="仿宋" w:hAnsi="仿宋" w:eastAsia="仿宋" w:cs="宋体"/>
          <w:kern w:val="0"/>
          <w:sz w:val="32"/>
          <w:szCs w:val="32"/>
        </w:rPr>
        <w:t>完全认可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</w:t>
      </w:r>
      <w:r>
        <w:rPr>
          <w:rFonts w:ascii="仿宋" w:hAnsi="仿宋" w:eastAsia="仿宋" w:cs="宋体"/>
          <w:kern w:val="0"/>
          <w:sz w:val="32"/>
          <w:szCs w:val="32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ascii="仿宋" w:hAnsi="仿宋" w:eastAsia="仿宋" w:cs="宋体"/>
          <w:kern w:val="0"/>
          <w:sz w:val="32"/>
          <w:szCs w:val="32"/>
        </w:rPr>
        <w:t>标的全部现状及瑕疵，并愿承担一切责任与风险。</w:t>
      </w:r>
    </w:p>
    <w:p w14:paraId="10E83CF8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三、本公司（本人）确认：本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</w:rPr>
        <w:t>次勘察的实物现状以本次实物勘察的现状结果为准。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 w14:paraId="1E8417CF"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</w:p>
    <w:p w14:paraId="1439BB7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A695DC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E4BC45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宋体"/>
          <w:kern w:val="0"/>
          <w:sz w:val="28"/>
          <w:szCs w:val="28"/>
        </w:rPr>
        <w:t>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3FFFE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E9FAB0E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60035220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CFA58C2"/>
    <w:rsid w:val="0D544BD4"/>
    <w:rsid w:val="14801882"/>
    <w:rsid w:val="206A0987"/>
    <w:rsid w:val="216D352E"/>
    <w:rsid w:val="223460F7"/>
    <w:rsid w:val="235A22F8"/>
    <w:rsid w:val="23A230CC"/>
    <w:rsid w:val="2DDF7E82"/>
    <w:rsid w:val="307F49A0"/>
    <w:rsid w:val="31A237FE"/>
    <w:rsid w:val="32152875"/>
    <w:rsid w:val="3A6C77A7"/>
    <w:rsid w:val="3C9D11E9"/>
    <w:rsid w:val="3FD709A4"/>
    <w:rsid w:val="4457047B"/>
    <w:rsid w:val="47A25881"/>
    <w:rsid w:val="47C50748"/>
    <w:rsid w:val="4C3923F2"/>
    <w:rsid w:val="4D045E17"/>
    <w:rsid w:val="4F452046"/>
    <w:rsid w:val="52475DB4"/>
    <w:rsid w:val="56A37082"/>
    <w:rsid w:val="5DFF45F6"/>
    <w:rsid w:val="6142453B"/>
    <w:rsid w:val="646D61AD"/>
    <w:rsid w:val="688B7439"/>
    <w:rsid w:val="6B2A5007"/>
    <w:rsid w:val="6CA872C3"/>
    <w:rsid w:val="750E639B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382</Characters>
  <Lines>3</Lines>
  <Paragraphs>1</Paragraphs>
  <TotalTime>0</TotalTime>
  <ScaleCrop>false</ScaleCrop>
  <LinksUpToDate>false</LinksUpToDate>
  <CharactersWithSpaces>466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2026-02-02T03:58:37Z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C72B9230B8E94247B57314D298A37132_13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